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FE5C8C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FE5C8C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030224" w:rsidRPr="00030224" w:rsidRDefault="00030224" w:rsidP="00030224">
      <w:pPr>
        <w:jc w:val="center"/>
        <w:rPr>
          <w:rStyle w:val="ab"/>
          <w:sz w:val="32"/>
        </w:rPr>
      </w:pPr>
      <w:r w:rsidRPr="00030224">
        <w:rPr>
          <w:rStyle w:val="ab"/>
          <w:sz w:val="32"/>
        </w:rPr>
        <w:t>Звезды над Самаркандом</w:t>
      </w:r>
    </w:p>
    <w:p w:rsidR="00FE5C8C" w:rsidRPr="00FE5C8C" w:rsidRDefault="00FE5C8C" w:rsidP="00FE5C8C">
      <w:pPr>
        <w:jc w:val="center"/>
        <w:rPr>
          <w:rStyle w:val="ab"/>
          <w:i/>
          <w:color w:val="FF0000"/>
        </w:rPr>
      </w:pPr>
      <w:r w:rsidRPr="00FE5C8C">
        <w:rPr>
          <w:rStyle w:val="ab"/>
          <w:i/>
          <w:color w:val="FF0000"/>
        </w:rPr>
        <w:t>Даты заездов 07.04.2024, 14.04.2024, 21.04.2024, 28.04.2024, 05.05.2024, 26.05.2024, 15.09.2024, 22.09.</w:t>
      </w:r>
      <w:bookmarkStart w:id="0" w:name="_GoBack"/>
      <w:bookmarkEnd w:id="0"/>
      <w:r w:rsidRPr="00FE5C8C">
        <w:rPr>
          <w:rStyle w:val="ab"/>
          <w:i/>
          <w:color w:val="FF0000"/>
        </w:rPr>
        <w:t>2024, 29.09.2024, 06.10.2024, 13.10.2024, 27.10.2024</w:t>
      </w:r>
    </w:p>
    <w:p w:rsidR="004A434B" w:rsidRPr="00030224" w:rsidRDefault="00700D0C" w:rsidP="00DA020D">
      <w:pPr>
        <w:rPr>
          <w:rStyle w:val="ab"/>
          <w:i/>
        </w:rPr>
      </w:pPr>
      <w:r w:rsidRPr="00030224">
        <w:rPr>
          <w:rStyle w:val="ab"/>
          <w:i/>
        </w:rPr>
        <w:t>тур на 7 дней</w:t>
      </w:r>
    </w:p>
    <w:p w:rsidR="00700D0C" w:rsidRDefault="00700D0C" w:rsidP="00DA020D">
      <w:pPr>
        <w:rPr>
          <w:rStyle w:val="ab"/>
          <w:b w:val="0"/>
        </w:rPr>
      </w:pPr>
      <w:r w:rsidRPr="00030224">
        <w:rPr>
          <w:rStyle w:val="ab"/>
          <w:i/>
          <w:color w:val="FF0000"/>
        </w:rPr>
        <w:t>Маршрут тура:</w:t>
      </w:r>
      <w:r w:rsidRPr="00030224">
        <w:rPr>
          <w:rStyle w:val="ab"/>
          <w:b w:val="0"/>
          <w:color w:val="FF0000"/>
        </w:rPr>
        <w:t xml:space="preserve"> </w:t>
      </w:r>
      <w:r w:rsidRPr="00700D0C">
        <w:rPr>
          <w:rStyle w:val="ab"/>
          <w:b w:val="0"/>
        </w:rPr>
        <w:t xml:space="preserve">Бухара - Самарканд </w:t>
      </w:r>
      <w:r>
        <w:rPr>
          <w:rStyle w:val="ab"/>
          <w:b w:val="0"/>
        </w:rPr>
        <w:t>–</w:t>
      </w:r>
      <w:r w:rsidRPr="00700D0C">
        <w:rPr>
          <w:rStyle w:val="ab"/>
          <w:b w:val="0"/>
        </w:rPr>
        <w:t xml:space="preserve"> Ташкент</w:t>
      </w:r>
    </w:p>
    <w:p w:rsidR="00030224" w:rsidRPr="00030224" w:rsidRDefault="00030224" w:rsidP="00700D0C">
      <w:pPr>
        <w:rPr>
          <w:rStyle w:val="ab"/>
          <w:i/>
          <w:color w:val="FF0000"/>
        </w:rPr>
      </w:pPr>
      <w:r w:rsidRPr="00030224">
        <w:rPr>
          <w:rStyle w:val="ab"/>
          <w:i/>
          <w:color w:val="FF0000"/>
        </w:rPr>
        <w:t>Проживание:</w:t>
      </w:r>
    </w:p>
    <w:p w:rsidR="00700D0C" w:rsidRPr="00030224" w:rsidRDefault="00700D0C" w:rsidP="00700D0C">
      <w:pPr>
        <w:rPr>
          <w:rStyle w:val="ab"/>
          <w:b w:val="0"/>
          <w:lang w:val="en-US"/>
        </w:rPr>
      </w:pPr>
      <w:r w:rsidRPr="00700D0C">
        <w:rPr>
          <w:rStyle w:val="ab"/>
          <w:b w:val="0"/>
        </w:rPr>
        <w:t>Бухара</w:t>
      </w:r>
      <w:r w:rsidRPr="00030224">
        <w:rPr>
          <w:rStyle w:val="ab"/>
          <w:b w:val="0"/>
          <w:lang w:val="en-US"/>
        </w:rPr>
        <w:t xml:space="preserve"> "</w:t>
      </w:r>
      <w:proofErr w:type="spellStart"/>
      <w:r w:rsidRPr="00030224">
        <w:rPr>
          <w:rStyle w:val="ab"/>
          <w:b w:val="0"/>
          <w:lang w:val="en-US"/>
        </w:rPr>
        <w:t>Ayvan</w:t>
      </w:r>
      <w:proofErr w:type="spellEnd"/>
      <w:r w:rsidRPr="00030224">
        <w:rPr>
          <w:rStyle w:val="ab"/>
          <w:b w:val="0"/>
          <w:lang w:val="en-US"/>
        </w:rPr>
        <w:t xml:space="preserve"> Boutique" 3* / "Nostalgia Boutique" 3* </w:t>
      </w:r>
      <w:r w:rsidRPr="00700D0C">
        <w:rPr>
          <w:rStyle w:val="ab"/>
          <w:b w:val="0"/>
        </w:rPr>
        <w:t>или</w:t>
      </w:r>
      <w:r w:rsidRPr="00030224">
        <w:rPr>
          <w:rStyle w:val="ab"/>
          <w:b w:val="0"/>
          <w:lang w:val="en-US"/>
        </w:rPr>
        <w:t xml:space="preserve"> </w:t>
      </w:r>
      <w:r w:rsidRPr="00700D0C">
        <w:rPr>
          <w:rStyle w:val="ab"/>
          <w:b w:val="0"/>
        </w:rPr>
        <w:t>подобная</w:t>
      </w:r>
    </w:p>
    <w:p w:rsidR="00700D0C" w:rsidRPr="00700D0C" w:rsidRDefault="00700D0C" w:rsidP="00700D0C">
      <w:pPr>
        <w:rPr>
          <w:rStyle w:val="ab"/>
          <w:b w:val="0"/>
        </w:rPr>
      </w:pPr>
      <w:r w:rsidRPr="00700D0C">
        <w:rPr>
          <w:rStyle w:val="ab"/>
          <w:b w:val="0"/>
        </w:rPr>
        <w:t>Самарканд "</w:t>
      </w:r>
      <w:proofErr w:type="spellStart"/>
      <w:r w:rsidRPr="00700D0C">
        <w:rPr>
          <w:rStyle w:val="ab"/>
          <w:b w:val="0"/>
        </w:rPr>
        <w:t>Arba</w:t>
      </w:r>
      <w:proofErr w:type="spellEnd"/>
      <w:r w:rsidRPr="00700D0C">
        <w:rPr>
          <w:rStyle w:val="ab"/>
          <w:b w:val="0"/>
        </w:rPr>
        <w:t>" 3* / "</w:t>
      </w:r>
      <w:proofErr w:type="spellStart"/>
      <w:r w:rsidRPr="00700D0C">
        <w:rPr>
          <w:rStyle w:val="ab"/>
          <w:b w:val="0"/>
        </w:rPr>
        <w:t>Jahon</w:t>
      </w:r>
      <w:proofErr w:type="spellEnd"/>
      <w:r w:rsidRPr="00700D0C">
        <w:rPr>
          <w:rStyle w:val="ab"/>
          <w:b w:val="0"/>
        </w:rPr>
        <w:t xml:space="preserve"> </w:t>
      </w:r>
      <w:proofErr w:type="spellStart"/>
      <w:r w:rsidRPr="00700D0C">
        <w:rPr>
          <w:rStyle w:val="ab"/>
          <w:b w:val="0"/>
        </w:rPr>
        <w:t>Palace</w:t>
      </w:r>
      <w:proofErr w:type="spellEnd"/>
      <w:r w:rsidRPr="00700D0C">
        <w:rPr>
          <w:rStyle w:val="ab"/>
          <w:b w:val="0"/>
        </w:rPr>
        <w:t>" 3* или подобная</w:t>
      </w:r>
    </w:p>
    <w:p w:rsidR="00700D0C" w:rsidRPr="00700D0C" w:rsidRDefault="00700D0C" w:rsidP="00700D0C">
      <w:pPr>
        <w:rPr>
          <w:rStyle w:val="ab"/>
          <w:b w:val="0"/>
        </w:rPr>
      </w:pPr>
      <w:r w:rsidRPr="00700D0C">
        <w:rPr>
          <w:rStyle w:val="ab"/>
          <w:b w:val="0"/>
        </w:rPr>
        <w:t>Ташкент "</w:t>
      </w:r>
      <w:proofErr w:type="spellStart"/>
      <w:r w:rsidRPr="00700D0C">
        <w:rPr>
          <w:rStyle w:val="ab"/>
          <w:b w:val="0"/>
        </w:rPr>
        <w:t>Huvaydo</w:t>
      </w:r>
      <w:proofErr w:type="spellEnd"/>
      <w:r w:rsidRPr="00700D0C">
        <w:rPr>
          <w:rStyle w:val="ab"/>
          <w:b w:val="0"/>
        </w:rPr>
        <w:t>" 3* / "</w:t>
      </w:r>
      <w:proofErr w:type="spellStart"/>
      <w:r w:rsidRPr="00700D0C">
        <w:rPr>
          <w:rStyle w:val="ab"/>
          <w:b w:val="0"/>
        </w:rPr>
        <w:t>Sato</w:t>
      </w:r>
      <w:proofErr w:type="spellEnd"/>
      <w:r w:rsidRPr="00700D0C">
        <w:rPr>
          <w:rStyle w:val="ab"/>
          <w:b w:val="0"/>
        </w:rPr>
        <w:t>" 3* или подобная</w:t>
      </w:r>
    </w:p>
    <w:p w:rsidR="00700D0C" w:rsidRPr="001A781F" w:rsidRDefault="00700D0C" w:rsidP="00700D0C">
      <w:pPr>
        <w:rPr>
          <w:rStyle w:val="ab"/>
          <w:color w:val="FF0000"/>
        </w:rPr>
      </w:pPr>
      <w:r w:rsidRPr="00030224">
        <w:rPr>
          <w:rStyle w:val="ab"/>
          <w:color w:val="FF0000"/>
        </w:rPr>
        <w:t>1-й день</w:t>
      </w:r>
      <w:r w:rsidR="00180405">
        <w:rPr>
          <w:rStyle w:val="ab"/>
          <w:color w:val="FF0000"/>
        </w:rPr>
        <w:t xml:space="preserve">. </w:t>
      </w:r>
      <w:r w:rsidRPr="00700D0C">
        <w:rPr>
          <w:rStyle w:val="ab"/>
          <w:b w:val="0"/>
        </w:rPr>
        <w:t>Прибытие в Бухару.</w:t>
      </w:r>
      <w:r w:rsidR="001A781F">
        <w:rPr>
          <w:rStyle w:val="ab"/>
          <w:color w:val="FF0000"/>
        </w:rPr>
        <w:t xml:space="preserve"> </w:t>
      </w:r>
      <w:r w:rsidRPr="00700D0C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1A781F">
        <w:rPr>
          <w:rStyle w:val="ab"/>
          <w:color w:val="FF0000"/>
        </w:rPr>
        <w:t xml:space="preserve"> </w:t>
      </w:r>
      <w:r w:rsidRPr="00700D0C">
        <w:rPr>
          <w:rStyle w:val="ab"/>
          <w:b w:val="0"/>
        </w:rPr>
        <w:t>Ночь в гостинице.</w:t>
      </w:r>
    </w:p>
    <w:p w:rsidR="00700D0C" w:rsidRPr="001A781F" w:rsidRDefault="00700D0C" w:rsidP="00700D0C">
      <w:pPr>
        <w:rPr>
          <w:rStyle w:val="ab"/>
          <w:color w:val="FF0000"/>
        </w:rPr>
      </w:pPr>
      <w:r w:rsidRPr="001A781F">
        <w:rPr>
          <w:rStyle w:val="ab"/>
          <w:color w:val="FF0000"/>
        </w:rPr>
        <w:t>2-й день</w:t>
      </w:r>
      <w:r w:rsidR="001A781F">
        <w:rPr>
          <w:rStyle w:val="ab"/>
          <w:color w:val="FF0000"/>
        </w:rPr>
        <w:t xml:space="preserve">. </w:t>
      </w:r>
      <w:r w:rsidRPr="001A781F">
        <w:rPr>
          <w:rStyle w:val="ab"/>
          <w:b w:val="0"/>
          <w:i/>
          <w:u w:val="single"/>
        </w:rPr>
        <w:t>Бухара (экскурсия).</w:t>
      </w:r>
    </w:p>
    <w:p w:rsidR="00700D0C" w:rsidRPr="00700D0C" w:rsidRDefault="00FC6416" w:rsidP="00700D0C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700D0C" w:rsidRPr="00700D0C">
        <w:rPr>
          <w:rStyle w:val="ab"/>
          <w:b w:val="0"/>
        </w:rPr>
        <w:t xml:space="preserve">авзолей </w:t>
      </w:r>
      <w:proofErr w:type="spellStart"/>
      <w:r w:rsidR="00700D0C" w:rsidRPr="00700D0C">
        <w:rPr>
          <w:rStyle w:val="ab"/>
          <w:b w:val="0"/>
        </w:rPr>
        <w:t>Саманидов</w:t>
      </w:r>
      <w:proofErr w:type="spellEnd"/>
      <w:r w:rsidR="00700D0C" w:rsidRPr="00700D0C">
        <w:rPr>
          <w:rStyle w:val="ab"/>
          <w:b w:val="0"/>
        </w:rPr>
        <w:t xml:space="preserve"> –</w:t>
      </w:r>
      <w:r>
        <w:rPr>
          <w:rStyle w:val="ab"/>
          <w:b w:val="0"/>
        </w:rPr>
        <w:t xml:space="preserve"> </w:t>
      </w:r>
      <w:r w:rsidR="00700D0C" w:rsidRPr="00700D0C">
        <w:rPr>
          <w:rStyle w:val="ab"/>
          <w:b w:val="0"/>
        </w:rPr>
        <w:t>усы</w:t>
      </w:r>
      <w:r>
        <w:rPr>
          <w:rStyle w:val="ab"/>
          <w:b w:val="0"/>
        </w:rPr>
        <w:t>пальница; мавзолей в форме</w:t>
      </w:r>
      <w:r w:rsidR="00700D0C" w:rsidRPr="00700D0C">
        <w:rPr>
          <w:rStyle w:val="ab"/>
          <w:b w:val="0"/>
        </w:rPr>
        <w:t xml:space="preserve"> </w:t>
      </w:r>
      <w:r>
        <w:rPr>
          <w:rStyle w:val="ab"/>
          <w:b w:val="0"/>
        </w:rPr>
        <w:t>призмы</w:t>
      </w:r>
      <w:r w:rsidR="00700D0C" w:rsidRPr="00700D0C">
        <w:rPr>
          <w:rStyle w:val="ab"/>
          <w:b w:val="0"/>
        </w:rPr>
        <w:t xml:space="preserve"> </w:t>
      </w:r>
      <w:proofErr w:type="spellStart"/>
      <w:r w:rsidR="00700D0C" w:rsidRPr="00700D0C">
        <w:rPr>
          <w:rStyle w:val="ab"/>
          <w:b w:val="0"/>
        </w:rPr>
        <w:t>Чашма</w:t>
      </w:r>
      <w:proofErr w:type="spellEnd"/>
      <w:r w:rsidR="00700D0C" w:rsidRPr="00700D0C">
        <w:rPr>
          <w:rStyle w:val="ab"/>
          <w:b w:val="0"/>
        </w:rPr>
        <w:t xml:space="preserve"> </w:t>
      </w:r>
      <w:proofErr w:type="spellStart"/>
      <w:r w:rsidR="00700D0C" w:rsidRPr="00700D0C">
        <w:rPr>
          <w:rStyle w:val="ab"/>
          <w:b w:val="0"/>
        </w:rPr>
        <w:t>Аюб</w:t>
      </w:r>
      <w:proofErr w:type="spellEnd"/>
      <w:r w:rsidR="00700D0C" w:rsidRPr="00700D0C">
        <w:rPr>
          <w:rStyle w:val="ab"/>
          <w:b w:val="0"/>
        </w:rPr>
        <w:t xml:space="preserve">; комплекс </w:t>
      </w:r>
      <w:proofErr w:type="spellStart"/>
      <w:r w:rsidR="00700D0C" w:rsidRPr="00700D0C">
        <w:rPr>
          <w:rStyle w:val="ab"/>
          <w:b w:val="0"/>
        </w:rPr>
        <w:t>Боло-Хауз</w:t>
      </w:r>
      <w:proofErr w:type="spellEnd"/>
      <w:r w:rsidR="00700D0C" w:rsidRPr="00700D0C">
        <w:rPr>
          <w:rStyle w:val="ab"/>
          <w:b w:val="0"/>
        </w:rPr>
        <w:t xml:space="preserve"> – памятник монументального </w:t>
      </w:r>
      <w:proofErr w:type="spellStart"/>
      <w:r w:rsidR="00700D0C" w:rsidRPr="00700D0C">
        <w:rPr>
          <w:rStyle w:val="ab"/>
          <w:b w:val="0"/>
        </w:rPr>
        <w:t>Регистана</w:t>
      </w:r>
      <w:proofErr w:type="spellEnd"/>
      <w:r w:rsidR="00700D0C" w:rsidRPr="00700D0C">
        <w:rPr>
          <w:rStyle w:val="ab"/>
          <w:b w:val="0"/>
        </w:rPr>
        <w:t xml:space="preserve"> Бухары, состоит из водоема, минарета и мечети, украшенной 20 резными колоннами; крепость </w:t>
      </w:r>
      <w:proofErr w:type="spellStart"/>
      <w:r w:rsidR="00700D0C" w:rsidRPr="00700D0C">
        <w:rPr>
          <w:rStyle w:val="ab"/>
          <w:b w:val="0"/>
        </w:rPr>
        <w:t>Арк</w:t>
      </w:r>
      <w:proofErr w:type="spellEnd"/>
      <w:r w:rsidR="00700D0C" w:rsidRPr="00700D0C">
        <w:rPr>
          <w:rStyle w:val="ab"/>
          <w:b w:val="0"/>
        </w:rPr>
        <w:t>; древнейшее здание парадной площади, цент</w:t>
      </w:r>
      <w:r w:rsidR="006A265F">
        <w:rPr>
          <w:rStyle w:val="ab"/>
          <w:b w:val="0"/>
        </w:rPr>
        <w:t>ральный ансамбль и</w:t>
      </w:r>
      <w:r w:rsidR="00700D0C" w:rsidRPr="00700D0C">
        <w:rPr>
          <w:rStyle w:val="ab"/>
          <w:b w:val="0"/>
        </w:rPr>
        <w:t xml:space="preserve"> символ Бухары – комплекс Пой-</w:t>
      </w:r>
      <w:proofErr w:type="spellStart"/>
      <w:r w:rsidR="00700D0C" w:rsidRPr="00700D0C">
        <w:rPr>
          <w:rStyle w:val="ab"/>
          <w:b w:val="0"/>
        </w:rPr>
        <w:t>Калян</w:t>
      </w:r>
      <w:proofErr w:type="spellEnd"/>
      <w:r w:rsidR="00700D0C" w:rsidRPr="00700D0C">
        <w:rPr>
          <w:rStyle w:val="ab"/>
          <w:b w:val="0"/>
        </w:rPr>
        <w:t xml:space="preserve">; потрясающе </w:t>
      </w:r>
      <w:r w:rsidR="006A265F">
        <w:rPr>
          <w:rStyle w:val="ab"/>
          <w:b w:val="0"/>
        </w:rPr>
        <w:t xml:space="preserve">красивое медресе </w:t>
      </w:r>
      <w:proofErr w:type="spellStart"/>
      <w:r w:rsidR="006A265F">
        <w:rPr>
          <w:rStyle w:val="ab"/>
          <w:b w:val="0"/>
        </w:rPr>
        <w:t>Абдулазиз</w:t>
      </w:r>
      <w:proofErr w:type="spellEnd"/>
      <w:r w:rsidR="006A265F">
        <w:rPr>
          <w:rStyle w:val="ab"/>
          <w:b w:val="0"/>
        </w:rPr>
        <w:t>-хана</w:t>
      </w:r>
      <w:r w:rsidR="00700D0C" w:rsidRPr="00700D0C">
        <w:rPr>
          <w:rStyle w:val="ab"/>
          <w:b w:val="0"/>
        </w:rPr>
        <w:t>; медресе Улугбека.</w:t>
      </w:r>
      <w:r w:rsidR="0006694E">
        <w:rPr>
          <w:rStyle w:val="ab"/>
          <w:b w:val="0"/>
        </w:rPr>
        <w:t xml:space="preserve"> Н</w:t>
      </w:r>
      <w:r w:rsidR="00700D0C" w:rsidRPr="00700D0C">
        <w:rPr>
          <w:rStyle w:val="ab"/>
          <w:b w:val="0"/>
        </w:rPr>
        <w:t>аправим</w:t>
      </w:r>
      <w:r w:rsidR="0006694E">
        <w:rPr>
          <w:rStyle w:val="ab"/>
          <w:b w:val="0"/>
        </w:rPr>
        <w:t xml:space="preserve">ся к ансамблю </w:t>
      </w:r>
      <w:proofErr w:type="spellStart"/>
      <w:r w:rsidR="0006694E">
        <w:rPr>
          <w:rStyle w:val="ab"/>
          <w:b w:val="0"/>
        </w:rPr>
        <w:t>Ляби-Хауз</w:t>
      </w:r>
      <w:proofErr w:type="spellEnd"/>
      <w:r w:rsidR="0006694E">
        <w:rPr>
          <w:rStyle w:val="ab"/>
          <w:b w:val="0"/>
        </w:rPr>
        <w:t xml:space="preserve"> – </w:t>
      </w:r>
      <w:r w:rsidR="00700D0C" w:rsidRPr="00700D0C">
        <w:rPr>
          <w:rStyle w:val="ab"/>
          <w:b w:val="0"/>
        </w:rPr>
        <w:t xml:space="preserve">известной площади Бухары с искусственным прудом, вокруг которого расположены медресе </w:t>
      </w:r>
      <w:proofErr w:type="spellStart"/>
      <w:r w:rsidR="00700D0C" w:rsidRPr="00700D0C">
        <w:rPr>
          <w:rStyle w:val="ab"/>
          <w:b w:val="0"/>
        </w:rPr>
        <w:t>Кукельдаш</w:t>
      </w:r>
      <w:proofErr w:type="spellEnd"/>
      <w:r w:rsidR="00700D0C" w:rsidRPr="00700D0C">
        <w:rPr>
          <w:rStyle w:val="ab"/>
          <w:b w:val="0"/>
        </w:rPr>
        <w:t xml:space="preserve">, медресе Надира </w:t>
      </w:r>
      <w:proofErr w:type="spellStart"/>
      <w:r w:rsidR="00700D0C" w:rsidRPr="00700D0C">
        <w:rPr>
          <w:rStyle w:val="ab"/>
          <w:b w:val="0"/>
        </w:rPr>
        <w:t>Диванбеги</w:t>
      </w:r>
      <w:proofErr w:type="spellEnd"/>
      <w:r w:rsidR="00700D0C" w:rsidRPr="00700D0C">
        <w:rPr>
          <w:rStyle w:val="ab"/>
          <w:b w:val="0"/>
        </w:rPr>
        <w:t xml:space="preserve">, </w:t>
      </w:r>
      <w:proofErr w:type="spellStart"/>
      <w:r w:rsidR="00700D0C" w:rsidRPr="00700D0C">
        <w:rPr>
          <w:rStyle w:val="ab"/>
          <w:b w:val="0"/>
        </w:rPr>
        <w:t>ханака</w:t>
      </w:r>
      <w:proofErr w:type="spellEnd"/>
      <w:r w:rsidR="00700D0C" w:rsidRPr="00700D0C">
        <w:rPr>
          <w:rStyle w:val="ab"/>
          <w:b w:val="0"/>
        </w:rPr>
        <w:t>, знаменитый памятник Ходже На</w:t>
      </w:r>
      <w:r w:rsidR="0006694E">
        <w:rPr>
          <w:rStyle w:val="ab"/>
          <w:b w:val="0"/>
        </w:rPr>
        <w:t>среддину</w:t>
      </w:r>
      <w:r w:rsidR="00700D0C" w:rsidRPr="00700D0C">
        <w:rPr>
          <w:rStyle w:val="ab"/>
          <w:b w:val="0"/>
        </w:rPr>
        <w:t>. Посещение торгового кв</w:t>
      </w:r>
      <w:r w:rsidR="0006694E">
        <w:rPr>
          <w:rStyle w:val="ab"/>
          <w:b w:val="0"/>
        </w:rPr>
        <w:t xml:space="preserve">артала крытых базаров XVI века. </w:t>
      </w:r>
      <w:r w:rsidR="00700D0C" w:rsidRPr="00700D0C">
        <w:rPr>
          <w:rStyle w:val="ab"/>
          <w:b w:val="0"/>
        </w:rPr>
        <w:t>Ночь в гостинице.</w:t>
      </w:r>
      <w:r w:rsidR="0006694E">
        <w:rPr>
          <w:rStyle w:val="ab"/>
          <w:b w:val="0"/>
        </w:rPr>
        <w:t xml:space="preserve"> </w:t>
      </w:r>
      <w:r w:rsidR="00700D0C" w:rsidRPr="00700D0C">
        <w:rPr>
          <w:rStyle w:val="ab"/>
          <w:b w:val="0"/>
        </w:rPr>
        <w:t>Питание: Завтрак.</w:t>
      </w:r>
    </w:p>
    <w:p w:rsidR="00700D0C" w:rsidRPr="0006694E" w:rsidRDefault="00700D0C" w:rsidP="00700D0C">
      <w:pPr>
        <w:rPr>
          <w:rStyle w:val="ab"/>
          <w:color w:val="FF0000"/>
        </w:rPr>
      </w:pPr>
      <w:r w:rsidRPr="0006694E">
        <w:rPr>
          <w:rStyle w:val="ab"/>
          <w:color w:val="FF0000"/>
        </w:rPr>
        <w:t>3-й день</w:t>
      </w:r>
      <w:r w:rsidR="0006694E">
        <w:rPr>
          <w:rStyle w:val="ab"/>
          <w:color w:val="FF0000"/>
        </w:rPr>
        <w:t xml:space="preserve">. </w:t>
      </w:r>
      <w:r w:rsidRPr="0006694E">
        <w:rPr>
          <w:rStyle w:val="ab"/>
          <w:b w:val="0"/>
          <w:i/>
          <w:u w:val="single"/>
        </w:rPr>
        <w:t xml:space="preserve">Бухара – </w:t>
      </w:r>
      <w:proofErr w:type="spellStart"/>
      <w:r w:rsidRPr="0006694E">
        <w:rPr>
          <w:rStyle w:val="ab"/>
          <w:b w:val="0"/>
          <w:i/>
          <w:u w:val="single"/>
        </w:rPr>
        <w:t>Шахрисабз</w:t>
      </w:r>
      <w:proofErr w:type="spellEnd"/>
      <w:r w:rsidRPr="0006694E">
        <w:rPr>
          <w:rStyle w:val="ab"/>
          <w:b w:val="0"/>
          <w:i/>
          <w:u w:val="single"/>
        </w:rPr>
        <w:t xml:space="preserve"> – Самарканд (430 км, 7 ч.). </w:t>
      </w:r>
      <w:proofErr w:type="spellStart"/>
      <w:r w:rsidRPr="0006694E">
        <w:rPr>
          <w:rStyle w:val="ab"/>
          <w:b w:val="0"/>
          <w:i/>
          <w:u w:val="single"/>
        </w:rPr>
        <w:t>Шахрисабз</w:t>
      </w:r>
      <w:proofErr w:type="spellEnd"/>
      <w:r w:rsidRPr="0006694E">
        <w:rPr>
          <w:rStyle w:val="ab"/>
          <w:b w:val="0"/>
          <w:i/>
          <w:u w:val="single"/>
        </w:rPr>
        <w:t xml:space="preserve"> (экскурсия).</w:t>
      </w:r>
    </w:p>
    <w:p w:rsidR="00700D0C" w:rsidRPr="00700D0C" w:rsidRDefault="00700D0C" w:rsidP="00700D0C">
      <w:pPr>
        <w:rPr>
          <w:rStyle w:val="ab"/>
          <w:b w:val="0"/>
        </w:rPr>
      </w:pPr>
      <w:r w:rsidRPr="00700D0C">
        <w:rPr>
          <w:rStyle w:val="ab"/>
          <w:b w:val="0"/>
        </w:rPr>
        <w:t xml:space="preserve">Переезд в </w:t>
      </w:r>
      <w:proofErr w:type="spellStart"/>
      <w:r w:rsidRPr="00700D0C">
        <w:rPr>
          <w:rStyle w:val="ab"/>
          <w:b w:val="0"/>
        </w:rPr>
        <w:t>Шахрисабз</w:t>
      </w:r>
      <w:proofErr w:type="spellEnd"/>
      <w:r w:rsidRPr="00700D0C">
        <w:rPr>
          <w:rStyle w:val="ab"/>
          <w:b w:val="0"/>
        </w:rPr>
        <w:t xml:space="preserve"> – родной город Тамерлана. </w:t>
      </w:r>
      <w:r w:rsidR="00896F9B">
        <w:rPr>
          <w:rStyle w:val="ab"/>
          <w:b w:val="0"/>
        </w:rPr>
        <w:t>Дворец Ак-сарай («Белый дворец»)</w:t>
      </w:r>
      <w:r w:rsidRPr="00700D0C">
        <w:rPr>
          <w:rStyle w:val="ab"/>
          <w:b w:val="0"/>
        </w:rPr>
        <w:t xml:space="preserve">; мемориальный комплекс </w:t>
      </w:r>
      <w:proofErr w:type="spellStart"/>
      <w:r w:rsidRPr="00700D0C">
        <w:rPr>
          <w:rStyle w:val="ab"/>
          <w:b w:val="0"/>
        </w:rPr>
        <w:t>Дорус-Саодат</w:t>
      </w:r>
      <w:proofErr w:type="spellEnd"/>
      <w:r w:rsidRPr="00700D0C">
        <w:rPr>
          <w:rStyle w:val="ab"/>
          <w:b w:val="0"/>
        </w:rPr>
        <w:t xml:space="preserve">, где сохранился склеп Тимура, так и оставшийся пустым, и мавзолей его сына </w:t>
      </w:r>
      <w:proofErr w:type="spellStart"/>
      <w:r w:rsidRPr="00700D0C">
        <w:rPr>
          <w:rStyle w:val="ab"/>
          <w:b w:val="0"/>
        </w:rPr>
        <w:t>Джахангира</w:t>
      </w:r>
      <w:proofErr w:type="spellEnd"/>
      <w:r w:rsidRPr="00700D0C">
        <w:rPr>
          <w:rStyle w:val="ab"/>
          <w:b w:val="0"/>
        </w:rPr>
        <w:t xml:space="preserve">; ансамбль </w:t>
      </w:r>
      <w:proofErr w:type="spellStart"/>
      <w:r w:rsidRPr="00700D0C">
        <w:rPr>
          <w:rStyle w:val="ab"/>
          <w:b w:val="0"/>
        </w:rPr>
        <w:t>Дорут-Тилляват</w:t>
      </w:r>
      <w:proofErr w:type="spellEnd"/>
      <w:r w:rsidRPr="00700D0C">
        <w:rPr>
          <w:rStyle w:val="ab"/>
          <w:b w:val="0"/>
        </w:rPr>
        <w:t xml:space="preserve"> («Место размышлений»), </w:t>
      </w:r>
      <w:proofErr w:type="spellStart"/>
      <w:r w:rsidRPr="00700D0C">
        <w:rPr>
          <w:rStyle w:val="ab"/>
          <w:b w:val="0"/>
        </w:rPr>
        <w:t>династийная</w:t>
      </w:r>
      <w:proofErr w:type="spellEnd"/>
      <w:r w:rsidRPr="00700D0C">
        <w:rPr>
          <w:rStyle w:val="ab"/>
          <w:b w:val="0"/>
        </w:rPr>
        <w:t xml:space="preserve"> усыпальница, где покоится отец Тамерлана и его духовный наставник; мечеть Кок-</w:t>
      </w:r>
      <w:proofErr w:type="spellStart"/>
      <w:r w:rsidRPr="00700D0C">
        <w:rPr>
          <w:rStyle w:val="ab"/>
          <w:b w:val="0"/>
        </w:rPr>
        <w:t>Гумбаз</w:t>
      </w:r>
      <w:proofErr w:type="spellEnd"/>
      <w:r w:rsidRPr="00700D0C">
        <w:rPr>
          <w:rStyle w:val="ab"/>
          <w:b w:val="0"/>
        </w:rPr>
        <w:t xml:space="preserve"> («Голубой купол») – пятничная соборная мечеть </w:t>
      </w:r>
      <w:proofErr w:type="spellStart"/>
      <w:r w:rsidRPr="00700D0C">
        <w:rPr>
          <w:rStyle w:val="ab"/>
          <w:b w:val="0"/>
        </w:rPr>
        <w:t>Шахрисабза</w:t>
      </w:r>
      <w:proofErr w:type="spellEnd"/>
      <w:r w:rsidRPr="00700D0C">
        <w:rPr>
          <w:rStyle w:val="ab"/>
          <w:b w:val="0"/>
        </w:rPr>
        <w:t>.</w:t>
      </w:r>
    </w:p>
    <w:p w:rsidR="00700D0C" w:rsidRPr="00700D0C" w:rsidRDefault="00700D0C" w:rsidP="00700D0C">
      <w:pPr>
        <w:rPr>
          <w:rStyle w:val="ab"/>
          <w:b w:val="0"/>
        </w:rPr>
      </w:pPr>
      <w:r w:rsidRPr="00700D0C">
        <w:rPr>
          <w:rStyle w:val="ab"/>
          <w:b w:val="0"/>
        </w:rPr>
        <w:t>Переезд в Самарканд.</w:t>
      </w:r>
      <w:r w:rsidR="00896F9B">
        <w:rPr>
          <w:rStyle w:val="ab"/>
          <w:b w:val="0"/>
        </w:rPr>
        <w:t xml:space="preserve"> </w:t>
      </w:r>
      <w:r w:rsidRPr="00700D0C">
        <w:rPr>
          <w:rStyle w:val="ab"/>
          <w:b w:val="0"/>
        </w:rPr>
        <w:t>Ночь в гостинице.</w:t>
      </w:r>
      <w:r w:rsidR="00896F9B">
        <w:rPr>
          <w:rStyle w:val="ab"/>
          <w:b w:val="0"/>
        </w:rPr>
        <w:t xml:space="preserve"> </w:t>
      </w:r>
      <w:r w:rsidRPr="00700D0C">
        <w:rPr>
          <w:rStyle w:val="ab"/>
          <w:b w:val="0"/>
        </w:rPr>
        <w:t>Питание: Завтрак.</w:t>
      </w:r>
    </w:p>
    <w:p w:rsidR="00700D0C" w:rsidRPr="00C5254B" w:rsidRDefault="00700D0C" w:rsidP="00700D0C">
      <w:pPr>
        <w:rPr>
          <w:rStyle w:val="ab"/>
          <w:color w:val="FF0000"/>
        </w:rPr>
      </w:pPr>
      <w:r w:rsidRPr="00896F9B">
        <w:rPr>
          <w:rStyle w:val="ab"/>
          <w:color w:val="FF0000"/>
        </w:rPr>
        <w:t>4-й день</w:t>
      </w:r>
      <w:r w:rsidR="00C5254B">
        <w:rPr>
          <w:rStyle w:val="ab"/>
          <w:color w:val="FF0000"/>
        </w:rPr>
        <w:t xml:space="preserve">. </w:t>
      </w:r>
      <w:r w:rsidRPr="00C5254B">
        <w:rPr>
          <w:rStyle w:val="ab"/>
          <w:b w:val="0"/>
          <w:i/>
          <w:u w:val="single"/>
        </w:rPr>
        <w:t>Самарканд (экскурсия).</w:t>
      </w:r>
    </w:p>
    <w:p w:rsidR="00700D0C" w:rsidRPr="00700D0C" w:rsidRDefault="00394F9D" w:rsidP="00700D0C">
      <w:pPr>
        <w:rPr>
          <w:rStyle w:val="ab"/>
          <w:b w:val="0"/>
        </w:rPr>
      </w:pPr>
      <w:r>
        <w:rPr>
          <w:rStyle w:val="ab"/>
          <w:b w:val="0"/>
        </w:rPr>
        <w:t>Площадь</w:t>
      </w:r>
      <w:r w:rsidR="00700D0C" w:rsidRPr="00700D0C">
        <w:rPr>
          <w:rStyle w:val="ab"/>
          <w:b w:val="0"/>
        </w:rPr>
        <w:t xml:space="preserve"> </w:t>
      </w:r>
      <w:proofErr w:type="spellStart"/>
      <w:r w:rsidR="00700D0C" w:rsidRPr="00700D0C">
        <w:rPr>
          <w:rStyle w:val="ab"/>
          <w:b w:val="0"/>
        </w:rPr>
        <w:t>Регистан</w:t>
      </w:r>
      <w:proofErr w:type="spellEnd"/>
      <w:r w:rsidR="00700D0C" w:rsidRPr="00700D0C">
        <w:rPr>
          <w:rStyle w:val="ab"/>
          <w:b w:val="0"/>
        </w:rPr>
        <w:t xml:space="preserve">, окруженная тремя монументальными медресе – Шер-Дор, </w:t>
      </w:r>
      <w:proofErr w:type="spellStart"/>
      <w:r w:rsidR="00700D0C" w:rsidRPr="00700D0C">
        <w:rPr>
          <w:rStyle w:val="ab"/>
          <w:b w:val="0"/>
        </w:rPr>
        <w:t>Тилля</w:t>
      </w:r>
      <w:proofErr w:type="spellEnd"/>
      <w:r w:rsidR="00700D0C" w:rsidRPr="00700D0C">
        <w:rPr>
          <w:rStyle w:val="ab"/>
          <w:b w:val="0"/>
        </w:rPr>
        <w:t xml:space="preserve">-Кари и медресе Улугбека; </w:t>
      </w:r>
      <w:r>
        <w:rPr>
          <w:rStyle w:val="ab"/>
          <w:b w:val="0"/>
        </w:rPr>
        <w:t xml:space="preserve">мавзолей Гур-Эмир – </w:t>
      </w:r>
      <w:r w:rsidR="00700D0C" w:rsidRPr="00700D0C">
        <w:rPr>
          <w:rStyle w:val="ab"/>
          <w:b w:val="0"/>
        </w:rPr>
        <w:t>дина</w:t>
      </w:r>
      <w:r w:rsidR="00EA1629">
        <w:rPr>
          <w:rStyle w:val="ab"/>
          <w:b w:val="0"/>
        </w:rPr>
        <w:t xml:space="preserve">стическая усыпальница Тамерлана; соборная мечеть </w:t>
      </w:r>
      <w:proofErr w:type="spellStart"/>
      <w:r w:rsidR="00700D0C" w:rsidRPr="00700D0C">
        <w:rPr>
          <w:rStyle w:val="ab"/>
          <w:b w:val="0"/>
        </w:rPr>
        <w:t>Биби-Ханум</w:t>
      </w:r>
      <w:proofErr w:type="spellEnd"/>
      <w:r w:rsidR="00700D0C" w:rsidRPr="00700D0C">
        <w:rPr>
          <w:rStyle w:val="ab"/>
          <w:b w:val="0"/>
        </w:rPr>
        <w:t xml:space="preserve">; базар </w:t>
      </w:r>
      <w:proofErr w:type="spellStart"/>
      <w:r w:rsidR="00700D0C" w:rsidRPr="00700D0C">
        <w:rPr>
          <w:rStyle w:val="ab"/>
          <w:b w:val="0"/>
        </w:rPr>
        <w:t>Сиаб</w:t>
      </w:r>
      <w:proofErr w:type="spellEnd"/>
      <w:r w:rsidR="00700D0C" w:rsidRPr="00700D0C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700D0C" w:rsidRPr="00700D0C">
        <w:rPr>
          <w:rStyle w:val="ab"/>
          <w:b w:val="0"/>
        </w:rPr>
        <w:t>Зинда</w:t>
      </w:r>
      <w:proofErr w:type="spellEnd"/>
      <w:r w:rsidR="00700D0C" w:rsidRPr="00700D0C">
        <w:rPr>
          <w:rStyle w:val="ab"/>
          <w:b w:val="0"/>
        </w:rPr>
        <w:t>.</w:t>
      </w:r>
      <w:r w:rsidR="00EA1629">
        <w:rPr>
          <w:rStyle w:val="ab"/>
          <w:b w:val="0"/>
        </w:rPr>
        <w:t xml:space="preserve"> </w:t>
      </w:r>
      <w:r w:rsidR="00700D0C" w:rsidRPr="00700D0C">
        <w:rPr>
          <w:rStyle w:val="ab"/>
          <w:b w:val="0"/>
        </w:rPr>
        <w:t>Ночь в гостинице.</w:t>
      </w:r>
      <w:r w:rsidR="00EA1629">
        <w:rPr>
          <w:rStyle w:val="ab"/>
          <w:b w:val="0"/>
        </w:rPr>
        <w:t xml:space="preserve"> </w:t>
      </w:r>
      <w:r w:rsidR="00700D0C" w:rsidRPr="00700D0C">
        <w:rPr>
          <w:rStyle w:val="ab"/>
          <w:b w:val="0"/>
        </w:rPr>
        <w:t>Питание: Завтрак.</w:t>
      </w:r>
    </w:p>
    <w:p w:rsidR="00700D0C" w:rsidRPr="00F119B9" w:rsidRDefault="00700D0C" w:rsidP="00700D0C">
      <w:pPr>
        <w:rPr>
          <w:rStyle w:val="ab"/>
          <w:color w:val="FF0000"/>
        </w:rPr>
      </w:pPr>
      <w:r w:rsidRPr="00EA1629">
        <w:rPr>
          <w:rStyle w:val="ab"/>
          <w:color w:val="FF0000"/>
        </w:rPr>
        <w:t>5-й день</w:t>
      </w:r>
      <w:r w:rsidR="00F119B9">
        <w:rPr>
          <w:rStyle w:val="ab"/>
          <w:color w:val="FF0000"/>
        </w:rPr>
        <w:t xml:space="preserve">. </w:t>
      </w:r>
      <w:r w:rsidRPr="00F119B9">
        <w:rPr>
          <w:rStyle w:val="ab"/>
          <w:b w:val="0"/>
          <w:i/>
          <w:u w:val="single"/>
        </w:rPr>
        <w:t>Самарканд (экскурсия), Самарканд – Ташкент (330 км, 5 ч.).</w:t>
      </w:r>
    </w:p>
    <w:p w:rsidR="00700D0C" w:rsidRPr="00700D0C" w:rsidRDefault="00B5398D" w:rsidP="00700D0C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700D0C" w:rsidRPr="00700D0C">
        <w:rPr>
          <w:rStyle w:val="ab"/>
          <w:b w:val="0"/>
        </w:rPr>
        <w:t>узей истории “</w:t>
      </w:r>
      <w:proofErr w:type="spellStart"/>
      <w:r w:rsidR="00700D0C" w:rsidRPr="00700D0C">
        <w:rPr>
          <w:rStyle w:val="ab"/>
          <w:b w:val="0"/>
        </w:rPr>
        <w:t>Афрасиаб</w:t>
      </w:r>
      <w:proofErr w:type="spellEnd"/>
      <w:r w:rsidR="00700D0C" w:rsidRPr="00700D0C">
        <w:rPr>
          <w:rStyle w:val="ab"/>
          <w:b w:val="0"/>
        </w:rPr>
        <w:t xml:space="preserve">”, расположенный близ руин древнего Самарканда – городища </w:t>
      </w:r>
      <w:proofErr w:type="spellStart"/>
      <w:r w:rsidR="00700D0C" w:rsidRPr="00700D0C">
        <w:rPr>
          <w:rStyle w:val="ab"/>
          <w:b w:val="0"/>
        </w:rPr>
        <w:t>Афраси</w:t>
      </w:r>
      <w:r>
        <w:rPr>
          <w:rStyle w:val="ab"/>
          <w:b w:val="0"/>
        </w:rPr>
        <w:t>аб</w:t>
      </w:r>
      <w:proofErr w:type="spellEnd"/>
      <w:r>
        <w:rPr>
          <w:rStyle w:val="ab"/>
          <w:b w:val="0"/>
        </w:rPr>
        <w:t xml:space="preserve">; музей обсерватории Улугбека. </w:t>
      </w:r>
      <w:r w:rsidR="0026481B">
        <w:rPr>
          <w:rStyle w:val="ab"/>
          <w:b w:val="0"/>
        </w:rPr>
        <w:t xml:space="preserve">Переезд в Ташкент. </w:t>
      </w:r>
      <w:r w:rsidR="00700D0C" w:rsidRPr="00700D0C">
        <w:rPr>
          <w:rStyle w:val="ab"/>
          <w:b w:val="0"/>
        </w:rPr>
        <w:t>Ночь в гостинице.</w:t>
      </w:r>
      <w:r w:rsidR="0026481B">
        <w:rPr>
          <w:rStyle w:val="ab"/>
          <w:b w:val="0"/>
        </w:rPr>
        <w:t xml:space="preserve"> </w:t>
      </w:r>
      <w:r w:rsidR="00700D0C" w:rsidRPr="00700D0C">
        <w:rPr>
          <w:rStyle w:val="ab"/>
          <w:b w:val="0"/>
        </w:rPr>
        <w:t>Питание: Завтрак.</w:t>
      </w:r>
    </w:p>
    <w:p w:rsidR="00700D0C" w:rsidRPr="0026481B" w:rsidRDefault="00700D0C" w:rsidP="00700D0C">
      <w:pPr>
        <w:rPr>
          <w:rStyle w:val="ab"/>
          <w:color w:val="FF0000"/>
        </w:rPr>
      </w:pPr>
      <w:r w:rsidRPr="0026481B">
        <w:rPr>
          <w:rStyle w:val="ab"/>
          <w:color w:val="FF0000"/>
        </w:rPr>
        <w:t>6-й день</w:t>
      </w:r>
      <w:r w:rsidR="0026481B">
        <w:rPr>
          <w:rStyle w:val="ab"/>
          <w:color w:val="FF0000"/>
        </w:rPr>
        <w:t xml:space="preserve">. </w:t>
      </w:r>
      <w:r w:rsidRPr="0026481B">
        <w:rPr>
          <w:rStyle w:val="ab"/>
          <w:b w:val="0"/>
          <w:i/>
          <w:u w:val="single"/>
        </w:rPr>
        <w:t>Ташкент (экскурсия).</w:t>
      </w:r>
    </w:p>
    <w:p w:rsidR="00700D0C" w:rsidRPr="00700D0C" w:rsidRDefault="0026481B" w:rsidP="00700D0C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700D0C" w:rsidRPr="00700D0C">
        <w:rPr>
          <w:rStyle w:val="ab"/>
          <w:b w:val="0"/>
        </w:rPr>
        <w:t xml:space="preserve">лощадь </w:t>
      </w:r>
      <w:proofErr w:type="spellStart"/>
      <w:r w:rsidR="00700D0C" w:rsidRPr="00700D0C">
        <w:rPr>
          <w:rStyle w:val="ab"/>
          <w:b w:val="0"/>
        </w:rPr>
        <w:t>Хаст</w:t>
      </w:r>
      <w:proofErr w:type="spellEnd"/>
      <w:r w:rsidR="00700D0C" w:rsidRPr="00700D0C">
        <w:rPr>
          <w:rStyle w:val="ab"/>
          <w:b w:val="0"/>
        </w:rPr>
        <w:t xml:space="preserve">-Имам – духовный центр Ташкента, где хранится подлинник уникальной рукописи Корана </w:t>
      </w:r>
      <w:proofErr w:type="spellStart"/>
      <w:r w:rsidR="00700D0C" w:rsidRPr="00700D0C">
        <w:rPr>
          <w:rStyle w:val="ab"/>
          <w:b w:val="0"/>
        </w:rPr>
        <w:t>Усмана</w:t>
      </w:r>
      <w:proofErr w:type="spellEnd"/>
      <w:r w:rsidR="00700D0C" w:rsidRPr="00700D0C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700D0C" w:rsidRPr="00700D0C">
        <w:rPr>
          <w:rStyle w:val="ab"/>
          <w:b w:val="0"/>
        </w:rPr>
        <w:t>Кафал</w:t>
      </w:r>
      <w:proofErr w:type="spellEnd"/>
      <w:r w:rsidR="00700D0C" w:rsidRPr="00700D0C">
        <w:rPr>
          <w:rStyle w:val="ab"/>
          <w:b w:val="0"/>
        </w:rPr>
        <w:t>-</w:t>
      </w:r>
      <w:r w:rsidR="00700D0C" w:rsidRPr="00700D0C">
        <w:rPr>
          <w:rStyle w:val="ab"/>
          <w:b w:val="0"/>
        </w:rPr>
        <w:lastRenderedPageBreak/>
        <w:t>а</w:t>
      </w:r>
      <w:r>
        <w:rPr>
          <w:rStyle w:val="ab"/>
          <w:b w:val="0"/>
        </w:rPr>
        <w:t>ль-</w:t>
      </w:r>
      <w:proofErr w:type="spellStart"/>
      <w:r>
        <w:rPr>
          <w:rStyle w:val="ab"/>
          <w:b w:val="0"/>
        </w:rPr>
        <w:t>Шаши</w:t>
      </w:r>
      <w:proofErr w:type="spellEnd"/>
      <w:r>
        <w:rPr>
          <w:rStyle w:val="ab"/>
          <w:b w:val="0"/>
        </w:rPr>
        <w:t xml:space="preserve"> Мазар; медресе </w:t>
      </w:r>
      <w:proofErr w:type="spellStart"/>
      <w:r>
        <w:rPr>
          <w:rStyle w:val="ab"/>
          <w:b w:val="0"/>
        </w:rPr>
        <w:t>Кукельдаш</w:t>
      </w:r>
      <w:proofErr w:type="spellEnd"/>
      <w:r w:rsidR="00700D0C" w:rsidRPr="00700D0C">
        <w:rPr>
          <w:rStyle w:val="ab"/>
          <w:b w:val="0"/>
        </w:rPr>
        <w:t xml:space="preserve">. Посещение </w:t>
      </w:r>
      <w:r w:rsidR="00C92160">
        <w:rPr>
          <w:rStyle w:val="ab"/>
          <w:b w:val="0"/>
        </w:rPr>
        <w:t xml:space="preserve">базара </w:t>
      </w:r>
      <w:proofErr w:type="spellStart"/>
      <w:r w:rsidR="00700D0C" w:rsidRPr="00700D0C">
        <w:rPr>
          <w:rStyle w:val="ab"/>
          <w:b w:val="0"/>
        </w:rPr>
        <w:t>Чорсу</w:t>
      </w:r>
      <w:proofErr w:type="spellEnd"/>
      <w:r w:rsidR="00700D0C" w:rsidRPr="00700D0C">
        <w:rPr>
          <w:rStyle w:val="ab"/>
          <w:b w:val="0"/>
        </w:rPr>
        <w:t>. Обед в центре плова «</w:t>
      </w:r>
      <w:proofErr w:type="spellStart"/>
      <w:r w:rsidR="00700D0C" w:rsidRPr="00700D0C">
        <w:rPr>
          <w:rStyle w:val="ab"/>
          <w:b w:val="0"/>
        </w:rPr>
        <w:t>Беш</w:t>
      </w:r>
      <w:proofErr w:type="spellEnd"/>
      <w:r w:rsidR="00700D0C" w:rsidRPr="00700D0C">
        <w:rPr>
          <w:rStyle w:val="ab"/>
          <w:b w:val="0"/>
        </w:rPr>
        <w:t xml:space="preserve"> </w:t>
      </w:r>
      <w:r w:rsidR="00C92160">
        <w:rPr>
          <w:rStyle w:val="ab"/>
          <w:b w:val="0"/>
        </w:rPr>
        <w:t xml:space="preserve">Козон». </w:t>
      </w:r>
      <w:r w:rsidR="00700D0C" w:rsidRPr="00700D0C">
        <w:rPr>
          <w:rStyle w:val="ab"/>
          <w:b w:val="0"/>
        </w:rPr>
        <w:t>Прогулка по центральной части Ташкента.</w:t>
      </w:r>
      <w:r w:rsidR="00C92160">
        <w:rPr>
          <w:rStyle w:val="ab"/>
          <w:b w:val="0"/>
        </w:rPr>
        <w:t xml:space="preserve"> </w:t>
      </w:r>
      <w:r w:rsidR="00700D0C" w:rsidRPr="00700D0C">
        <w:rPr>
          <w:rStyle w:val="ab"/>
          <w:b w:val="0"/>
        </w:rPr>
        <w:t>Ночь в гостинице.</w:t>
      </w:r>
      <w:r w:rsidR="00C92160">
        <w:rPr>
          <w:rStyle w:val="ab"/>
          <w:b w:val="0"/>
        </w:rPr>
        <w:t xml:space="preserve"> </w:t>
      </w:r>
      <w:r w:rsidR="00700D0C" w:rsidRPr="00700D0C">
        <w:rPr>
          <w:rStyle w:val="ab"/>
          <w:b w:val="0"/>
        </w:rPr>
        <w:t>Питание: Завтрак, обед.</w:t>
      </w:r>
    </w:p>
    <w:p w:rsidR="00700D0C" w:rsidRPr="00C92160" w:rsidRDefault="00700D0C" w:rsidP="00700D0C">
      <w:pPr>
        <w:rPr>
          <w:rStyle w:val="ab"/>
          <w:color w:val="FF0000"/>
        </w:rPr>
      </w:pPr>
      <w:r w:rsidRPr="00C92160">
        <w:rPr>
          <w:rStyle w:val="ab"/>
          <w:color w:val="FF0000"/>
        </w:rPr>
        <w:t>7-й день</w:t>
      </w:r>
      <w:r w:rsidR="00C92160">
        <w:rPr>
          <w:rStyle w:val="ab"/>
          <w:color w:val="FF0000"/>
        </w:rPr>
        <w:t xml:space="preserve">. </w:t>
      </w:r>
      <w:r w:rsidRPr="00700D0C">
        <w:rPr>
          <w:rStyle w:val="ab"/>
          <w:b w:val="0"/>
        </w:rPr>
        <w:t>Убытие из Ташкента.</w:t>
      </w:r>
      <w:r w:rsidR="00C92160">
        <w:rPr>
          <w:rStyle w:val="ab"/>
          <w:color w:val="FF0000"/>
        </w:rPr>
        <w:t xml:space="preserve"> </w:t>
      </w:r>
      <w:r w:rsidRPr="00700D0C">
        <w:rPr>
          <w:rStyle w:val="ab"/>
          <w:b w:val="0"/>
        </w:rPr>
        <w:t>Групповой переезд в аэропорт. Завершение программы тура.</w:t>
      </w:r>
    </w:p>
    <w:p w:rsidR="00700D0C" w:rsidRPr="00700D0C" w:rsidRDefault="00700D0C" w:rsidP="00700D0C">
      <w:pPr>
        <w:rPr>
          <w:rStyle w:val="ab"/>
          <w:b w:val="0"/>
        </w:rPr>
      </w:pPr>
      <w:r w:rsidRPr="00700D0C">
        <w:rPr>
          <w:rStyle w:val="ab"/>
          <w:b w:val="0"/>
        </w:rPr>
        <w:t>Питание: Завтрак.</w:t>
      </w:r>
    </w:p>
    <w:p w:rsidR="00C92160" w:rsidRPr="00C92160" w:rsidRDefault="00700D0C" w:rsidP="00700D0C">
      <w:pPr>
        <w:rPr>
          <w:rStyle w:val="ab"/>
          <w:i/>
          <w:color w:val="FF0000"/>
        </w:rPr>
      </w:pPr>
      <w:r w:rsidRPr="00C92160">
        <w:rPr>
          <w:rStyle w:val="ab"/>
          <w:i/>
          <w:color w:val="FF0000"/>
        </w:rPr>
        <w:t>Место встречи</w:t>
      </w:r>
    </w:p>
    <w:p w:rsidR="00700D0C" w:rsidRPr="00700D0C" w:rsidRDefault="00700D0C" w:rsidP="00700D0C">
      <w:pPr>
        <w:rPr>
          <w:rStyle w:val="ab"/>
          <w:b w:val="0"/>
        </w:rPr>
      </w:pPr>
      <w:r w:rsidRPr="00700D0C">
        <w:rPr>
          <w:rStyle w:val="ab"/>
          <w:b w:val="0"/>
        </w:rPr>
        <w:t>Согласно обновленным правилам для групповых туров в Узбекистан, если туристы бронируют доп. ночи самостоятельно, то и трансферы аэропорт – гостиница – аэропорт они организовывают самостоятельно.</w:t>
      </w:r>
      <w:r w:rsidR="00C92160">
        <w:rPr>
          <w:rStyle w:val="ab"/>
          <w:b w:val="0"/>
        </w:rPr>
        <w:t xml:space="preserve"> </w:t>
      </w:r>
      <w:r w:rsidRPr="00700D0C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C92160">
        <w:rPr>
          <w:rStyle w:val="ab"/>
          <w:b w:val="0"/>
        </w:rPr>
        <w:t xml:space="preserve"> </w:t>
      </w:r>
      <w:r w:rsidRPr="00700D0C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C92160">
        <w:rPr>
          <w:rStyle w:val="ab"/>
          <w:b w:val="0"/>
        </w:rPr>
        <w:t xml:space="preserve"> </w:t>
      </w:r>
      <w:r w:rsidRPr="00700D0C">
        <w:rPr>
          <w:rStyle w:val="ab"/>
          <w:b w:val="0"/>
        </w:rPr>
        <w:t xml:space="preserve">Трансфер осуществляется по прилету и </w:t>
      </w:r>
      <w:r w:rsidR="00C92160" w:rsidRPr="00700D0C">
        <w:rPr>
          <w:rStyle w:val="ab"/>
          <w:b w:val="0"/>
        </w:rPr>
        <w:t>вылету,</w:t>
      </w:r>
      <w:r w:rsidRPr="00700D0C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700D0C" w:rsidRPr="00C92160" w:rsidRDefault="00700D0C" w:rsidP="00700D0C">
      <w:pPr>
        <w:rPr>
          <w:rStyle w:val="ab"/>
          <w:i/>
          <w:color w:val="FF0000"/>
        </w:rPr>
      </w:pPr>
      <w:r w:rsidRPr="00C92160">
        <w:rPr>
          <w:rStyle w:val="ab"/>
          <w:i/>
          <w:color w:val="FF0000"/>
        </w:rPr>
        <w:t>В стоимость входит</w:t>
      </w:r>
    </w:p>
    <w:p w:rsidR="00700D0C" w:rsidRPr="00C92160" w:rsidRDefault="00700D0C" w:rsidP="00C9216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92160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700D0C" w:rsidRPr="00C92160" w:rsidRDefault="00700D0C" w:rsidP="00C9216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92160">
        <w:rPr>
          <w:rStyle w:val="ab"/>
          <w:b w:val="0"/>
        </w:rPr>
        <w:t>Размещение в гостиницах в двухместных номерах с завтраком.</w:t>
      </w:r>
    </w:p>
    <w:p w:rsidR="00700D0C" w:rsidRPr="00C92160" w:rsidRDefault="00700D0C" w:rsidP="00C9216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92160">
        <w:rPr>
          <w:rStyle w:val="ab"/>
          <w:b w:val="0"/>
        </w:rPr>
        <w:t>Групповые экскурсии с гидом согласно программе тура.</w:t>
      </w:r>
    </w:p>
    <w:p w:rsidR="00700D0C" w:rsidRPr="00C92160" w:rsidRDefault="00700D0C" w:rsidP="00C9216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92160">
        <w:rPr>
          <w:rStyle w:val="ab"/>
          <w:b w:val="0"/>
        </w:rPr>
        <w:t>Авиабилет эконом класса на внутренний перелет Ургенч – Ташкент.</w:t>
      </w:r>
    </w:p>
    <w:p w:rsidR="00700D0C" w:rsidRPr="00C92160" w:rsidRDefault="00700D0C" w:rsidP="00C9216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92160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700D0C" w:rsidRPr="00C92160" w:rsidRDefault="00700D0C" w:rsidP="00C9216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92160">
        <w:rPr>
          <w:rStyle w:val="ab"/>
          <w:b w:val="0"/>
        </w:rPr>
        <w:t>Обед в Среднеазиатском центре плова «</w:t>
      </w:r>
      <w:proofErr w:type="spellStart"/>
      <w:r w:rsidRPr="00C92160">
        <w:rPr>
          <w:rStyle w:val="ab"/>
          <w:b w:val="0"/>
        </w:rPr>
        <w:t>Беш</w:t>
      </w:r>
      <w:proofErr w:type="spellEnd"/>
      <w:r w:rsidRPr="00C92160">
        <w:rPr>
          <w:rStyle w:val="ab"/>
          <w:b w:val="0"/>
        </w:rPr>
        <w:t xml:space="preserve"> Козон».</w:t>
      </w:r>
    </w:p>
    <w:p w:rsidR="00700D0C" w:rsidRPr="00C92160" w:rsidRDefault="00700D0C" w:rsidP="00C9216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92160">
        <w:rPr>
          <w:rStyle w:val="ab"/>
          <w:b w:val="0"/>
        </w:rPr>
        <w:t>Минеральная вода на каждый день тура.</w:t>
      </w:r>
    </w:p>
    <w:p w:rsidR="00700D0C" w:rsidRPr="00C92160" w:rsidRDefault="00700D0C" w:rsidP="00C9216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C92160">
        <w:rPr>
          <w:rStyle w:val="ab"/>
          <w:b w:val="0"/>
        </w:rPr>
        <w:t>Памятные сувениры.</w:t>
      </w:r>
    </w:p>
    <w:p w:rsidR="00C92160" w:rsidRPr="00F17F58" w:rsidRDefault="00700D0C" w:rsidP="00700D0C">
      <w:pPr>
        <w:rPr>
          <w:rStyle w:val="ab"/>
          <w:i/>
          <w:color w:val="FF0000"/>
        </w:rPr>
      </w:pPr>
      <w:r w:rsidRPr="00F17F58">
        <w:rPr>
          <w:rStyle w:val="ab"/>
          <w:i/>
          <w:color w:val="FF0000"/>
        </w:rPr>
        <w:t>Возможные доплаты</w:t>
      </w:r>
    </w:p>
    <w:p w:rsidR="00700D0C" w:rsidRPr="00F17F58" w:rsidRDefault="00700D0C" w:rsidP="00F17F5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17F58">
        <w:rPr>
          <w:rStyle w:val="ab"/>
          <w:b w:val="0"/>
        </w:rPr>
        <w:t>В стоимость тура не включено:</w:t>
      </w:r>
    </w:p>
    <w:p w:rsidR="00700D0C" w:rsidRPr="00F17F58" w:rsidRDefault="00700D0C" w:rsidP="00F17F5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17F58">
        <w:rPr>
          <w:rStyle w:val="ab"/>
          <w:b w:val="0"/>
        </w:rPr>
        <w:t>Стоимость международных перелетов.</w:t>
      </w:r>
    </w:p>
    <w:p w:rsidR="00700D0C" w:rsidRPr="00F17F58" w:rsidRDefault="00700D0C" w:rsidP="00F17F5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17F58">
        <w:rPr>
          <w:rStyle w:val="ab"/>
          <w:b w:val="0"/>
        </w:rPr>
        <w:t>Входные билеты на памятники и в музеи.</w:t>
      </w:r>
    </w:p>
    <w:p w:rsidR="00700D0C" w:rsidRPr="00F17F58" w:rsidRDefault="00700D0C" w:rsidP="00F17F5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17F58">
        <w:rPr>
          <w:rStyle w:val="ab"/>
          <w:b w:val="0"/>
        </w:rPr>
        <w:t>Стоимость питания (обеды и ужины).</w:t>
      </w:r>
    </w:p>
    <w:p w:rsidR="00700D0C" w:rsidRPr="00F17F58" w:rsidRDefault="00700D0C" w:rsidP="00F17F5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F17F58">
        <w:rPr>
          <w:rStyle w:val="ab"/>
          <w:b w:val="0"/>
        </w:rPr>
        <w:t>Медицинские издержки и страховка.</w:t>
      </w:r>
    </w:p>
    <w:p w:rsidR="00700D0C" w:rsidRPr="00F17F58" w:rsidRDefault="00F17F58" w:rsidP="00F17F58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 цена</w:t>
      </w:r>
      <w:r w:rsidR="00700D0C" w:rsidRPr="00F17F58">
        <w:rPr>
          <w:rStyle w:val="ab"/>
          <w:b w:val="0"/>
        </w:rPr>
        <w:t>:</w:t>
      </w:r>
    </w:p>
    <w:p w:rsidR="00700D0C" w:rsidRPr="00700D0C" w:rsidRDefault="00700D0C" w:rsidP="00700D0C">
      <w:pPr>
        <w:rPr>
          <w:rStyle w:val="ab"/>
          <w:b w:val="0"/>
        </w:rPr>
      </w:pPr>
      <w:r w:rsidRPr="00700D0C">
        <w:rPr>
          <w:rStyle w:val="ab"/>
          <w:b w:val="0"/>
        </w:rPr>
        <w:t>Дополнительная ночь по прибытии или убытии в гостинице 3*:</w:t>
      </w:r>
    </w:p>
    <w:p w:rsidR="00700D0C" w:rsidRPr="00700D0C" w:rsidRDefault="00700D0C" w:rsidP="00700D0C">
      <w:pPr>
        <w:rPr>
          <w:rStyle w:val="ab"/>
          <w:b w:val="0"/>
        </w:rPr>
      </w:pPr>
      <w:r w:rsidRPr="00700D0C">
        <w:rPr>
          <w:rStyle w:val="ab"/>
          <w:b w:val="0"/>
        </w:rPr>
        <w:t>Индивидуальный трансфер аэропорт – гостиница – аэропорт</w:t>
      </w:r>
    </w:p>
    <w:p w:rsidR="00F17F58" w:rsidRPr="00F17F58" w:rsidRDefault="00700D0C" w:rsidP="00700D0C">
      <w:pPr>
        <w:rPr>
          <w:rStyle w:val="ab"/>
          <w:i/>
          <w:color w:val="FF0000"/>
        </w:rPr>
      </w:pPr>
      <w:r w:rsidRPr="00F17F58">
        <w:rPr>
          <w:rStyle w:val="ab"/>
          <w:i/>
          <w:color w:val="FF0000"/>
        </w:rPr>
        <w:t>Важно</w:t>
      </w:r>
    </w:p>
    <w:p w:rsidR="00700D0C" w:rsidRPr="001349B4" w:rsidRDefault="00700D0C" w:rsidP="001349B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1349B4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1349B4" w:rsidRPr="001349B4" w:rsidRDefault="00700D0C" w:rsidP="001349B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1349B4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1349B4" w:rsidRPr="001349B4" w:rsidRDefault="00700D0C" w:rsidP="001349B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1349B4">
        <w:rPr>
          <w:rStyle w:val="ab"/>
          <w:b w:val="0"/>
        </w:rPr>
        <w:t>Дети</w:t>
      </w:r>
      <w:r w:rsidR="001349B4" w:rsidRPr="001349B4">
        <w:rPr>
          <w:rStyle w:val="ab"/>
          <w:b w:val="0"/>
        </w:rPr>
        <w:t xml:space="preserve"> п</w:t>
      </w:r>
      <w:r w:rsidRPr="001349B4">
        <w:rPr>
          <w:rStyle w:val="ab"/>
          <w:b w:val="0"/>
        </w:rPr>
        <w:t>ринимаются c 10-ти лет</w:t>
      </w:r>
    </w:p>
    <w:p w:rsidR="00700D0C" w:rsidRPr="001349B4" w:rsidRDefault="00700D0C" w:rsidP="001349B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1349B4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700D0C" w:rsidRPr="001349B4" w:rsidRDefault="00700D0C" w:rsidP="001349B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1349B4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1349B4">
        <w:rPr>
          <w:rStyle w:val="ab"/>
          <w:b w:val="0"/>
        </w:rPr>
        <w:t>РУз</w:t>
      </w:r>
      <w:proofErr w:type="spellEnd"/>
      <w:r w:rsidRPr="001349B4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700D0C" w:rsidRPr="001349B4" w:rsidRDefault="00700D0C" w:rsidP="001349B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1349B4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700D0C" w:rsidRPr="001349B4" w:rsidRDefault="00700D0C" w:rsidP="001349B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1349B4">
        <w:rPr>
          <w:rStyle w:val="ab"/>
          <w:b w:val="0"/>
        </w:rPr>
        <w:t xml:space="preserve">Обменять валюту можно в обменных пунктах, расположенных в банках, аэропортах, на ж/д вокзалах (работают с 09:00 до 17:00 по будням и с 09:00 до 16:00 по </w:t>
      </w:r>
      <w:r w:rsidRPr="001349B4">
        <w:rPr>
          <w:rStyle w:val="ab"/>
          <w:b w:val="0"/>
        </w:rPr>
        <w:lastRenderedPageBreak/>
        <w:t>выходным), в крупных отелях (круглосуточно).</w:t>
      </w:r>
      <w:r w:rsidR="001349B4" w:rsidRPr="001349B4">
        <w:rPr>
          <w:rStyle w:val="ab"/>
          <w:b w:val="0"/>
        </w:rPr>
        <w:t xml:space="preserve"> </w:t>
      </w:r>
      <w:r w:rsidRPr="001349B4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1349B4" w:rsidRPr="001349B4">
        <w:rPr>
          <w:rStyle w:val="ab"/>
          <w:b w:val="0"/>
        </w:rPr>
        <w:t xml:space="preserve"> </w:t>
      </w:r>
      <w:r w:rsidRPr="001349B4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700D0C" w:rsidRPr="001349B4" w:rsidRDefault="00700D0C" w:rsidP="001349B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1349B4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1349B4" w:rsidRPr="001349B4">
        <w:rPr>
          <w:rStyle w:val="ab"/>
          <w:b w:val="0"/>
        </w:rPr>
        <w:t>каких-либо других отметок,</w:t>
      </w:r>
      <w:r w:rsidRPr="001349B4">
        <w:rPr>
          <w:rStyle w:val="ab"/>
          <w:b w:val="0"/>
        </w:rPr>
        <w:t xml:space="preserve"> и повреждений, иначе их будет крайне сложно обменять.</w:t>
      </w:r>
    </w:p>
    <w:p w:rsidR="00700D0C" w:rsidRPr="00A97BF9" w:rsidRDefault="00700D0C" w:rsidP="00A97BF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97BF9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A97BF9" w:rsidRPr="00A97BF9" w:rsidRDefault="00700D0C" w:rsidP="00A97BF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97BF9">
        <w:rPr>
          <w:rStyle w:val="ab"/>
          <w:b w:val="0"/>
        </w:rPr>
        <w:t>Обмен валюты у частных лиц карается законом.</w:t>
      </w:r>
    </w:p>
    <w:p w:rsidR="00A97BF9" w:rsidRPr="00A97BF9" w:rsidRDefault="00700D0C" w:rsidP="00700D0C">
      <w:pPr>
        <w:rPr>
          <w:rStyle w:val="ab"/>
          <w:i/>
          <w:color w:val="FF0000"/>
        </w:rPr>
      </w:pPr>
      <w:r w:rsidRPr="00A97BF9">
        <w:rPr>
          <w:rStyle w:val="ab"/>
          <w:i/>
          <w:color w:val="FF0000"/>
        </w:rPr>
        <w:t>Документы в поездку</w:t>
      </w:r>
    </w:p>
    <w:p w:rsidR="00700D0C" w:rsidRPr="00A97BF9" w:rsidRDefault="00700D0C" w:rsidP="00A97BF9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97BF9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700D0C" w:rsidRPr="00A97BF9" w:rsidRDefault="00700D0C" w:rsidP="00A97BF9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97BF9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700D0C" w:rsidRPr="00A97BF9" w:rsidRDefault="00700D0C" w:rsidP="00A97BF9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97BF9">
        <w:rPr>
          <w:rStyle w:val="ab"/>
          <w:b w:val="0"/>
        </w:rPr>
        <w:t>Пересечение границы по разорванному паспорту невозможно.</w:t>
      </w:r>
    </w:p>
    <w:p w:rsidR="00700D0C" w:rsidRPr="00A97BF9" w:rsidRDefault="00700D0C" w:rsidP="00A97BF9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97BF9">
        <w:rPr>
          <w:rStyle w:val="ab"/>
          <w:b w:val="0"/>
        </w:rPr>
        <w:t>Международная медицинская страховка на каждого участника тура.</w:t>
      </w:r>
    </w:p>
    <w:p w:rsidR="00700D0C" w:rsidRPr="00A97BF9" w:rsidRDefault="00700D0C" w:rsidP="00A97BF9">
      <w:r w:rsidRPr="00A97BF9">
        <w:rPr>
          <w:b/>
          <w:i/>
          <w:color w:val="FF0000"/>
        </w:rPr>
        <w:t>Стоимость</w:t>
      </w:r>
      <w:r w:rsidRPr="00A97BF9">
        <w:t xml:space="preserve"> на человека за </w:t>
      </w:r>
      <w:r w:rsidR="00A97BF9" w:rsidRPr="00A97BF9">
        <w:t>заезд,</w:t>
      </w:r>
      <w:r w:rsidRPr="00A97BF9">
        <w:t xml:space="preserve"> в долларах США</w:t>
      </w:r>
    </w:p>
    <w:p w:rsidR="00700D0C" w:rsidRPr="00A97BF9" w:rsidRDefault="00700D0C" w:rsidP="00A97BF9">
      <w:r w:rsidRPr="00A97BF9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700D0C" w:rsidRPr="00A97BF9" w:rsidRDefault="00700D0C" w:rsidP="00A97BF9">
      <w:proofErr w:type="spellStart"/>
      <w:r w:rsidRPr="00A97BF9">
        <w:t>Hotel</w:t>
      </w:r>
      <w:proofErr w:type="spellEnd"/>
      <w:r w:rsidRPr="00A97BF9">
        <w:t xml:space="preserve"> (Бухара/Самарканд/Ташкент) ***.</w:t>
      </w:r>
      <w:r w:rsidR="00A97BF9" w:rsidRPr="00A97BF9">
        <w:t xml:space="preserve"> </w:t>
      </w:r>
      <w:proofErr w:type="spellStart"/>
      <w:r w:rsidR="00A97BF9" w:rsidRPr="00A97BF9">
        <w:t>Standart</w:t>
      </w:r>
      <w:proofErr w:type="spellEnd"/>
      <w:r w:rsidR="00A97BF9" w:rsidRPr="00A97BF9">
        <w:t xml:space="preserve"> </w:t>
      </w:r>
      <w:r w:rsidR="00A97BF9" w:rsidRPr="00A97BF9">
        <w:t>Завтрак</w:t>
      </w:r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1701"/>
        <w:gridCol w:w="1603"/>
      </w:tblGrid>
      <w:tr w:rsidR="00700D0C" w:rsidRPr="00A97BF9" w:rsidTr="00D23955">
        <w:trPr>
          <w:tblCellSpacing w:w="0" w:type="dxa"/>
        </w:trPr>
        <w:tc>
          <w:tcPr>
            <w:tcW w:w="538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D0C" w:rsidRPr="00A97BF9" w:rsidRDefault="00D23955" w:rsidP="00A97BF9">
            <w:r>
              <w:t>Даты заездов</w:t>
            </w:r>
          </w:p>
        </w:tc>
        <w:tc>
          <w:tcPr>
            <w:tcW w:w="212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D0C" w:rsidRPr="00A97BF9" w:rsidRDefault="00700D0C" w:rsidP="00A97BF9">
            <w:r w:rsidRPr="00A97BF9">
              <w:t>Длительность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D0C" w:rsidRPr="00A97BF9" w:rsidRDefault="00700D0C" w:rsidP="00A97BF9">
            <w:r w:rsidRPr="00A97BF9">
              <w:t>1-мест.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D0C" w:rsidRPr="00A97BF9" w:rsidRDefault="00700D0C" w:rsidP="00A97BF9">
            <w:r w:rsidRPr="00A97BF9">
              <w:t>2-мест.</w:t>
            </w:r>
          </w:p>
        </w:tc>
      </w:tr>
      <w:tr w:rsidR="00700D0C" w:rsidRPr="00A97BF9" w:rsidTr="00D23955">
        <w:trPr>
          <w:tblCellSpacing w:w="0" w:type="dxa"/>
        </w:trPr>
        <w:tc>
          <w:tcPr>
            <w:tcW w:w="538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D0C" w:rsidRPr="00A97BF9" w:rsidRDefault="00D23955" w:rsidP="00A97BF9">
            <w:r>
              <w:t>07.04</w:t>
            </w:r>
            <w:r w:rsidR="00700D0C" w:rsidRPr="00A97BF9">
              <w:t>.2024</w:t>
            </w:r>
            <w:r>
              <w:t>, 14.04.2024, 21.04.2024, 28.04.2024, 05.05.2024, 26.05.2024, 15.09.2024, 22.09.2024, 29.09.2024, 06.10.2024, 13.10.2024, 27.10.2024</w:t>
            </w:r>
          </w:p>
        </w:tc>
        <w:tc>
          <w:tcPr>
            <w:tcW w:w="212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D0C" w:rsidRPr="00A97BF9" w:rsidRDefault="00D23955" w:rsidP="00A97BF9">
            <w:r>
              <w:t>6 ночей/7 дней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D0C" w:rsidRPr="00A97BF9" w:rsidRDefault="00D23955" w:rsidP="00A97BF9">
            <w:r>
              <w:t>720</w:t>
            </w:r>
          </w:p>
        </w:tc>
        <w:tc>
          <w:tcPr>
            <w:tcW w:w="160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0D0C" w:rsidRPr="00A97BF9" w:rsidRDefault="00D23955" w:rsidP="00A97BF9">
            <w:r>
              <w:t>560</w:t>
            </w:r>
          </w:p>
        </w:tc>
      </w:tr>
    </w:tbl>
    <w:p w:rsidR="00700D0C" w:rsidRPr="00CD2836" w:rsidRDefault="00700D0C" w:rsidP="00700D0C">
      <w:pPr>
        <w:rPr>
          <w:rStyle w:val="ab"/>
          <w:b w:val="0"/>
        </w:rPr>
      </w:pPr>
    </w:p>
    <w:sectPr w:rsidR="00700D0C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2FF6"/>
    <w:multiLevelType w:val="hybridMultilevel"/>
    <w:tmpl w:val="6F54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E367F"/>
    <w:multiLevelType w:val="hybridMultilevel"/>
    <w:tmpl w:val="CC3A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B4424"/>
    <w:multiLevelType w:val="hybridMultilevel"/>
    <w:tmpl w:val="91A8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620DD"/>
    <w:multiLevelType w:val="hybridMultilevel"/>
    <w:tmpl w:val="C02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5"/>
  </w:num>
  <w:num w:numId="8">
    <w:abstractNumId w:val="29"/>
  </w:num>
  <w:num w:numId="9">
    <w:abstractNumId w:val="7"/>
  </w:num>
  <w:num w:numId="10">
    <w:abstractNumId w:val="28"/>
  </w:num>
  <w:num w:numId="11">
    <w:abstractNumId w:val="15"/>
  </w:num>
  <w:num w:numId="12">
    <w:abstractNumId w:val="30"/>
  </w:num>
  <w:num w:numId="13">
    <w:abstractNumId w:val="21"/>
  </w:num>
  <w:num w:numId="14">
    <w:abstractNumId w:val="18"/>
  </w:num>
  <w:num w:numId="15">
    <w:abstractNumId w:val="19"/>
  </w:num>
  <w:num w:numId="16">
    <w:abstractNumId w:val="6"/>
  </w:num>
  <w:num w:numId="17">
    <w:abstractNumId w:val="1"/>
  </w:num>
  <w:num w:numId="18">
    <w:abstractNumId w:val="12"/>
  </w:num>
  <w:num w:numId="19">
    <w:abstractNumId w:val="4"/>
  </w:num>
  <w:num w:numId="20">
    <w:abstractNumId w:val="27"/>
  </w:num>
  <w:num w:numId="21">
    <w:abstractNumId w:val="5"/>
  </w:num>
  <w:num w:numId="22">
    <w:abstractNumId w:val="16"/>
  </w:num>
  <w:num w:numId="23">
    <w:abstractNumId w:val="32"/>
  </w:num>
  <w:num w:numId="24">
    <w:abstractNumId w:val="26"/>
  </w:num>
  <w:num w:numId="25">
    <w:abstractNumId w:val="33"/>
  </w:num>
  <w:num w:numId="26">
    <w:abstractNumId w:val="14"/>
  </w:num>
  <w:num w:numId="27">
    <w:abstractNumId w:val="2"/>
  </w:num>
  <w:num w:numId="28">
    <w:abstractNumId w:val="22"/>
  </w:num>
  <w:num w:numId="29">
    <w:abstractNumId w:val="20"/>
  </w:num>
  <w:num w:numId="30">
    <w:abstractNumId w:val="13"/>
  </w:num>
  <w:num w:numId="31">
    <w:abstractNumId w:val="23"/>
  </w:num>
  <w:num w:numId="32">
    <w:abstractNumId w:val="11"/>
  </w:num>
  <w:num w:numId="33">
    <w:abstractNumId w:val="10"/>
  </w:num>
  <w:num w:numId="34">
    <w:abstractNumId w:val="2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0224"/>
    <w:rsid w:val="000323BB"/>
    <w:rsid w:val="00033297"/>
    <w:rsid w:val="00035E2E"/>
    <w:rsid w:val="00037042"/>
    <w:rsid w:val="000459D7"/>
    <w:rsid w:val="00047424"/>
    <w:rsid w:val="00047C80"/>
    <w:rsid w:val="00055822"/>
    <w:rsid w:val="0006694E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349B4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0405"/>
    <w:rsid w:val="00185FFB"/>
    <w:rsid w:val="0018674C"/>
    <w:rsid w:val="00187AE8"/>
    <w:rsid w:val="001A781F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6481B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4F9D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A265F"/>
    <w:rsid w:val="006C7FE4"/>
    <w:rsid w:val="006D204C"/>
    <w:rsid w:val="006D70C4"/>
    <w:rsid w:val="006E448D"/>
    <w:rsid w:val="006E79CD"/>
    <w:rsid w:val="006F32E1"/>
    <w:rsid w:val="00700D0C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96F9B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BF9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5398D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5254B"/>
    <w:rsid w:val="00C620DB"/>
    <w:rsid w:val="00C641EE"/>
    <w:rsid w:val="00C67E72"/>
    <w:rsid w:val="00C844D7"/>
    <w:rsid w:val="00C92160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955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A1629"/>
    <w:rsid w:val="00EB0CA6"/>
    <w:rsid w:val="00EB2E85"/>
    <w:rsid w:val="00EB4339"/>
    <w:rsid w:val="00EC2748"/>
    <w:rsid w:val="00EE48D2"/>
    <w:rsid w:val="00EF0F21"/>
    <w:rsid w:val="00EF4967"/>
    <w:rsid w:val="00F010EF"/>
    <w:rsid w:val="00F119B9"/>
    <w:rsid w:val="00F17F58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C6416"/>
    <w:rsid w:val="00FE1A7C"/>
    <w:rsid w:val="00FE4E84"/>
    <w:rsid w:val="00FE5C8C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C4FD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3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5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841F-7616-49C6-A87E-27EF0804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2021-08-13T08:10:00Z</cp:lastPrinted>
  <dcterms:created xsi:type="dcterms:W3CDTF">2024-01-30T12:42:00Z</dcterms:created>
  <dcterms:modified xsi:type="dcterms:W3CDTF">2024-01-31T19:52:00Z</dcterms:modified>
</cp:coreProperties>
</file>